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0841" w:rsidRDefault="00900841" w:rsidP="001E18DD">
      <w:pPr>
        <w:outlineLvl w:val="2"/>
        <w:rPr>
          <w:sz w:val="30"/>
          <w:szCs w:val="30"/>
        </w:rPr>
      </w:pPr>
    </w:p>
    <w:p w:rsidR="00900841" w:rsidRDefault="00900841" w:rsidP="001E18DD">
      <w:pPr>
        <w:outlineLvl w:val="2"/>
      </w:pPr>
      <w:r>
        <w:t>О приеме заявок на аккредитацию</w:t>
      </w:r>
    </w:p>
    <w:p w:rsidR="00900841" w:rsidRDefault="00900841" w:rsidP="001E18DD">
      <w:pPr>
        <w:outlineLvl w:val="2"/>
      </w:pPr>
    </w:p>
    <w:p w:rsidR="00900841" w:rsidRDefault="00900841" w:rsidP="001E18DD">
      <w:pPr>
        <w:outlineLvl w:val="2"/>
      </w:pPr>
    </w:p>
    <w:p w:rsidR="00900841" w:rsidRDefault="00900841" w:rsidP="001E18DD">
      <w:pPr>
        <w:outlineLvl w:val="2"/>
        <w:rPr>
          <w:sz w:val="28"/>
          <w:szCs w:val="28"/>
        </w:rPr>
      </w:pPr>
    </w:p>
    <w:p w:rsidR="00900841" w:rsidRDefault="00900841" w:rsidP="001E18DD">
      <w:pPr>
        <w:outlineLvl w:val="2"/>
        <w:rPr>
          <w:sz w:val="28"/>
          <w:szCs w:val="28"/>
        </w:rPr>
      </w:pPr>
    </w:p>
    <w:p w:rsidR="00900841" w:rsidRDefault="00900841" w:rsidP="007D7700">
      <w:pPr>
        <w:shd w:val="clear" w:color="auto" w:fill="FFFFFF"/>
        <w:ind w:firstLine="708"/>
        <w:jc w:val="both"/>
        <w:rPr>
          <w:sz w:val="28"/>
          <w:szCs w:val="28"/>
        </w:rPr>
      </w:pPr>
      <w:r>
        <w:rPr>
          <w:sz w:val="28"/>
          <w:szCs w:val="28"/>
        </w:rPr>
        <w:t xml:space="preserve">Исполнительный комитет Нурлатского муниципального района </w:t>
      </w:r>
      <w:r w:rsidRPr="007D7700">
        <w:rPr>
          <w:sz w:val="28"/>
          <w:szCs w:val="28"/>
        </w:rPr>
        <w:t xml:space="preserve"> информирует Вас о том, что с 8 по 30 апреля 2015 года </w:t>
      </w:r>
      <w:r>
        <w:rPr>
          <w:sz w:val="28"/>
          <w:szCs w:val="28"/>
        </w:rPr>
        <w:t>осуществляется</w:t>
      </w:r>
      <w:r w:rsidRPr="007D7700">
        <w:rPr>
          <w:sz w:val="28"/>
          <w:szCs w:val="28"/>
        </w:rPr>
        <w:t xml:space="preserve"> прием заявок субъектов инфраструктуры имущественной поддержки малого и среднего предпринимательства Республики Татарстан на получение аккредитации в соответствии с </w:t>
      </w:r>
      <w:hyperlink r:id="rId7" w:history="1">
        <w:r w:rsidRPr="007D7700">
          <w:rPr>
            <w:sz w:val="28"/>
            <w:szCs w:val="28"/>
          </w:rPr>
          <w:t>постановлени</w:t>
        </w:r>
        <w:r>
          <w:rPr>
            <w:sz w:val="28"/>
            <w:szCs w:val="28"/>
          </w:rPr>
          <w:t>я</w:t>
        </w:r>
        <w:r w:rsidRPr="007D7700">
          <w:rPr>
            <w:sz w:val="28"/>
            <w:szCs w:val="28"/>
          </w:rPr>
          <w:t>м</w:t>
        </w:r>
        <w:r>
          <w:rPr>
            <w:sz w:val="28"/>
            <w:szCs w:val="28"/>
          </w:rPr>
          <w:t>и</w:t>
        </w:r>
        <w:r w:rsidRPr="007D7700">
          <w:rPr>
            <w:sz w:val="28"/>
            <w:szCs w:val="28"/>
          </w:rPr>
          <w:t xml:space="preserve"> Кабинета Министров Рес</w:t>
        </w:r>
        <w:r>
          <w:rPr>
            <w:sz w:val="28"/>
            <w:szCs w:val="28"/>
          </w:rPr>
          <w:t xml:space="preserve">публики Татарстан от 27.08.2014 </w:t>
        </w:r>
        <w:r w:rsidRPr="007D7700">
          <w:rPr>
            <w:sz w:val="28"/>
            <w:szCs w:val="28"/>
          </w:rPr>
          <w:t xml:space="preserve">№616 </w:t>
        </w:r>
      </w:hyperlink>
      <w:r w:rsidRPr="007D7700">
        <w:rPr>
          <w:sz w:val="28"/>
          <w:szCs w:val="28"/>
        </w:rPr>
        <w:t>«Об аккредитации субъектов инфраструктуры имущественной поддержки малого и среднего предпринимат</w:t>
      </w:r>
      <w:r>
        <w:rPr>
          <w:sz w:val="28"/>
          <w:szCs w:val="28"/>
        </w:rPr>
        <w:t xml:space="preserve">ельства Республики Татарстан», </w:t>
      </w:r>
      <w:r w:rsidRPr="007D7700">
        <w:rPr>
          <w:sz w:val="28"/>
          <w:szCs w:val="28"/>
        </w:rPr>
        <w:t>от 31.03.2015 №200 «О внесении изменений в Порядок аккредитации субъектов инфраструктуры имущественной поддержки малого и среднего предпринимательства Республики Татарстан, утвержденный постановлением Кабинета Министров Республики Татарстан от 27.08.2014 №616 «Об аккредитации субъектов инфраструктуры имущественной поддержки малого и среднего предпринимательства Республики Татарстан»</w:t>
      </w:r>
      <w:r>
        <w:rPr>
          <w:sz w:val="28"/>
          <w:szCs w:val="28"/>
        </w:rPr>
        <w:t>. Ознакомиться с вышеуказанными постановлениями можно на сайте Министерства экономики Республики Татарстан (</w:t>
      </w:r>
      <w:r w:rsidRPr="00AB5CE2">
        <w:rPr>
          <w:sz w:val="28"/>
          <w:szCs w:val="28"/>
        </w:rPr>
        <w:t>mert.tatarstan.ru</w:t>
      </w:r>
      <w:r>
        <w:rPr>
          <w:sz w:val="28"/>
          <w:szCs w:val="28"/>
        </w:rPr>
        <w:t>) в разделе «Поддержка малого и среднего предпринимательства».</w:t>
      </w:r>
    </w:p>
    <w:p w:rsidR="00900841" w:rsidRDefault="00900841" w:rsidP="008D2BD9">
      <w:pPr>
        <w:shd w:val="clear" w:color="auto" w:fill="FFFFFF"/>
        <w:ind w:firstLine="708"/>
        <w:jc w:val="both"/>
        <w:rPr>
          <w:i/>
          <w:sz w:val="28"/>
          <w:szCs w:val="28"/>
        </w:rPr>
      </w:pPr>
      <w:r w:rsidRPr="007D7700">
        <w:rPr>
          <w:sz w:val="28"/>
          <w:szCs w:val="28"/>
        </w:rPr>
        <w:t>Заявки принимаются Центром реализации программ поддержки и развития малого и среднего предпринимательства Республики Татарстан</w:t>
      </w:r>
      <w:r>
        <w:rPr>
          <w:sz w:val="28"/>
          <w:szCs w:val="28"/>
        </w:rPr>
        <w:t xml:space="preserve"> </w:t>
      </w:r>
      <w:r w:rsidRPr="007D7700">
        <w:rPr>
          <w:sz w:val="28"/>
          <w:szCs w:val="28"/>
        </w:rPr>
        <w:t>по адресу: г. Казань, ул. Московская, д. 55, кабинет 125</w:t>
      </w:r>
      <w:r>
        <w:rPr>
          <w:sz w:val="28"/>
          <w:szCs w:val="28"/>
        </w:rPr>
        <w:t>.</w:t>
      </w:r>
    </w:p>
    <w:p w:rsidR="00900841" w:rsidRDefault="00900841" w:rsidP="00DB4E74">
      <w:pPr>
        <w:ind w:left="708"/>
        <w:jc w:val="both"/>
        <w:rPr>
          <w:i/>
          <w:sz w:val="28"/>
          <w:szCs w:val="28"/>
        </w:rPr>
      </w:pPr>
    </w:p>
    <w:p w:rsidR="00900841" w:rsidRDefault="00900841" w:rsidP="00DB4E74">
      <w:pPr>
        <w:ind w:left="708"/>
        <w:jc w:val="both"/>
        <w:rPr>
          <w:i/>
          <w:sz w:val="28"/>
          <w:szCs w:val="28"/>
        </w:rPr>
      </w:pPr>
    </w:p>
    <w:p w:rsidR="00900841" w:rsidRPr="00246305" w:rsidRDefault="00900841" w:rsidP="00DB4E74">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sectPr w:rsidR="00900841" w:rsidRPr="00246305" w:rsidSect="008F13FE">
      <w:pgSz w:w="11906" w:h="16838"/>
      <w:pgMar w:top="1134" w:right="567" w:bottom="1134" w:left="1134" w:header="720" w:footer="93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0841" w:rsidRDefault="00900841">
      <w:r>
        <w:separator/>
      </w:r>
    </w:p>
  </w:endnote>
  <w:endnote w:type="continuationSeparator" w:id="0">
    <w:p w:rsidR="00900841" w:rsidRDefault="009008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0841" w:rsidRDefault="00900841">
      <w:r>
        <w:separator/>
      </w:r>
    </w:p>
  </w:footnote>
  <w:footnote w:type="continuationSeparator" w:id="0">
    <w:p w:rsidR="00900841" w:rsidRDefault="009008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E71882"/>
    <w:multiLevelType w:val="hybridMultilevel"/>
    <w:tmpl w:val="C388F26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stylePaneFormatFilter w:val="3F01"/>
  <w:defaultTabStop w:val="708"/>
  <w:doNotHyphenateCaps/>
  <w:drawingGridHorizontalSpacing w:val="10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F2902"/>
    <w:rsid w:val="00011408"/>
    <w:rsid w:val="00011630"/>
    <w:rsid w:val="000223AB"/>
    <w:rsid w:val="00022475"/>
    <w:rsid w:val="00023076"/>
    <w:rsid w:val="0002577C"/>
    <w:rsid w:val="00025780"/>
    <w:rsid w:val="0003560E"/>
    <w:rsid w:val="00041F50"/>
    <w:rsid w:val="00044F4E"/>
    <w:rsid w:val="00050C5F"/>
    <w:rsid w:val="00051AAE"/>
    <w:rsid w:val="000844CB"/>
    <w:rsid w:val="00096193"/>
    <w:rsid w:val="00096235"/>
    <w:rsid w:val="000A3361"/>
    <w:rsid w:val="000A7E89"/>
    <w:rsid w:val="000B01BA"/>
    <w:rsid w:val="000B6E03"/>
    <w:rsid w:val="000C6342"/>
    <w:rsid w:val="000D23FE"/>
    <w:rsid w:val="000D3624"/>
    <w:rsid w:val="000E1000"/>
    <w:rsid w:val="000F1617"/>
    <w:rsid w:val="000F2C00"/>
    <w:rsid w:val="00105976"/>
    <w:rsid w:val="0010620D"/>
    <w:rsid w:val="0011132B"/>
    <w:rsid w:val="00124663"/>
    <w:rsid w:val="001315CF"/>
    <w:rsid w:val="00145D28"/>
    <w:rsid w:val="00147C57"/>
    <w:rsid w:val="001510E1"/>
    <w:rsid w:val="0015404A"/>
    <w:rsid w:val="001647CA"/>
    <w:rsid w:val="00170658"/>
    <w:rsid w:val="00181847"/>
    <w:rsid w:val="00192B16"/>
    <w:rsid w:val="00196ABF"/>
    <w:rsid w:val="001C251C"/>
    <w:rsid w:val="001C2B15"/>
    <w:rsid w:val="001D10F2"/>
    <w:rsid w:val="001D2C1B"/>
    <w:rsid w:val="001E18DD"/>
    <w:rsid w:val="001E1EEC"/>
    <w:rsid w:val="001E30D8"/>
    <w:rsid w:val="001F0B59"/>
    <w:rsid w:val="0020101E"/>
    <w:rsid w:val="002077C6"/>
    <w:rsid w:val="0021064B"/>
    <w:rsid w:val="002201FC"/>
    <w:rsid w:val="00223262"/>
    <w:rsid w:val="00224932"/>
    <w:rsid w:val="00226A2B"/>
    <w:rsid w:val="00236850"/>
    <w:rsid w:val="00241B2A"/>
    <w:rsid w:val="002436A4"/>
    <w:rsid w:val="00246305"/>
    <w:rsid w:val="0027379D"/>
    <w:rsid w:val="00286238"/>
    <w:rsid w:val="002A02BB"/>
    <w:rsid w:val="002A5217"/>
    <w:rsid w:val="002A55A4"/>
    <w:rsid w:val="002B6F51"/>
    <w:rsid w:val="002B7826"/>
    <w:rsid w:val="002D157D"/>
    <w:rsid w:val="002D1747"/>
    <w:rsid w:val="002D2A0D"/>
    <w:rsid w:val="002D4827"/>
    <w:rsid w:val="002E0303"/>
    <w:rsid w:val="002E295B"/>
    <w:rsid w:val="002E4E78"/>
    <w:rsid w:val="002F6C41"/>
    <w:rsid w:val="00305155"/>
    <w:rsid w:val="0030591C"/>
    <w:rsid w:val="00305992"/>
    <w:rsid w:val="003068BB"/>
    <w:rsid w:val="003260FA"/>
    <w:rsid w:val="00330619"/>
    <w:rsid w:val="00330ACA"/>
    <w:rsid w:val="00332DCA"/>
    <w:rsid w:val="00333761"/>
    <w:rsid w:val="00346448"/>
    <w:rsid w:val="00347407"/>
    <w:rsid w:val="0035231C"/>
    <w:rsid w:val="00353AC2"/>
    <w:rsid w:val="00357713"/>
    <w:rsid w:val="00381795"/>
    <w:rsid w:val="00382559"/>
    <w:rsid w:val="00386FAE"/>
    <w:rsid w:val="00396BF9"/>
    <w:rsid w:val="003A0027"/>
    <w:rsid w:val="003C26A4"/>
    <w:rsid w:val="003C3107"/>
    <w:rsid w:val="003C67B9"/>
    <w:rsid w:val="003C7117"/>
    <w:rsid w:val="003D4AE9"/>
    <w:rsid w:val="003D7877"/>
    <w:rsid w:val="003E6AEB"/>
    <w:rsid w:val="003F2CAE"/>
    <w:rsid w:val="004026EC"/>
    <w:rsid w:val="004045E9"/>
    <w:rsid w:val="00425CB4"/>
    <w:rsid w:val="00427978"/>
    <w:rsid w:val="00441197"/>
    <w:rsid w:val="00452CD3"/>
    <w:rsid w:val="004538FC"/>
    <w:rsid w:val="00466F5D"/>
    <w:rsid w:val="00474D91"/>
    <w:rsid w:val="00481F43"/>
    <w:rsid w:val="00484E88"/>
    <w:rsid w:val="00485076"/>
    <w:rsid w:val="00497D73"/>
    <w:rsid w:val="004A79AC"/>
    <w:rsid w:val="004B249D"/>
    <w:rsid w:val="004B7FDA"/>
    <w:rsid w:val="004D27F4"/>
    <w:rsid w:val="004D5FB5"/>
    <w:rsid w:val="004E29B8"/>
    <w:rsid w:val="004E7C33"/>
    <w:rsid w:val="004F4909"/>
    <w:rsid w:val="004F5CA7"/>
    <w:rsid w:val="00504CF0"/>
    <w:rsid w:val="00507725"/>
    <w:rsid w:val="00514A8A"/>
    <w:rsid w:val="00523BCE"/>
    <w:rsid w:val="00533AA2"/>
    <w:rsid w:val="00534285"/>
    <w:rsid w:val="0054187E"/>
    <w:rsid w:val="005426AE"/>
    <w:rsid w:val="005458B4"/>
    <w:rsid w:val="005476CB"/>
    <w:rsid w:val="00551C06"/>
    <w:rsid w:val="00556563"/>
    <w:rsid w:val="005576D7"/>
    <w:rsid w:val="00557B07"/>
    <w:rsid w:val="00560D8E"/>
    <w:rsid w:val="00563DB0"/>
    <w:rsid w:val="0058037B"/>
    <w:rsid w:val="00591A32"/>
    <w:rsid w:val="00592A07"/>
    <w:rsid w:val="00592D4E"/>
    <w:rsid w:val="005937C6"/>
    <w:rsid w:val="005A1DD1"/>
    <w:rsid w:val="005A2434"/>
    <w:rsid w:val="005A6350"/>
    <w:rsid w:val="005C3174"/>
    <w:rsid w:val="005C62FA"/>
    <w:rsid w:val="005D623A"/>
    <w:rsid w:val="005D6A2A"/>
    <w:rsid w:val="005E4503"/>
    <w:rsid w:val="005E507E"/>
    <w:rsid w:val="005F2881"/>
    <w:rsid w:val="005F4C20"/>
    <w:rsid w:val="006033C7"/>
    <w:rsid w:val="00613936"/>
    <w:rsid w:val="006304D5"/>
    <w:rsid w:val="006308A4"/>
    <w:rsid w:val="00632B34"/>
    <w:rsid w:val="006505A5"/>
    <w:rsid w:val="0065488C"/>
    <w:rsid w:val="006572EC"/>
    <w:rsid w:val="0066274C"/>
    <w:rsid w:val="00664750"/>
    <w:rsid w:val="00665014"/>
    <w:rsid w:val="00670EC9"/>
    <w:rsid w:val="00686696"/>
    <w:rsid w:val="0068769A"/>
    <w:rsid w:val="006B5709"/>
    <w:rsid w:val="006B64AE"/>
    <w:rsid w:val="006C0ADB"/>
    <w:rsid w:val="006C12E1"/>
    <w:rsid w:val="006D0667"/>
    <w:rsid w:val="006D464E"/>
    <w:rsid w:val="006E05C0"/>
    <w:rsid w:val="006E10D7"/>
    <w:rsid w:val="006F2DDD"/>
    <w:rsid w:val="006F4059"/>
    <w:rsid w:val="006F4318"/>
    <w:rsid w:val="007003B8"/>
    <w:rsid w:val="00732754"/>
    <w:rsid w:val="00735CB1"/>
    <w:rsid w:val="007512CF"/>
    <w:rsid w:val="00755DAA"/>
    <w:rsid w:val="00761664"/>
    <w:rsid w:val="00762FEA"/>
    <w:rsid w:val="007645CD"/>
    <w:rsid w:val="007737D2"/>
    <w:rsid w:val="00773FEA"/>
    <w:rsid w:val="0077405B"/>
    <w:rsid w:val="00776810"/>
    <w:rsid w:val="00777705"/>
    <w:rsid w:val="007937D4"/>
    <w:rsid w:val="007A0846"/>
    <w:rsid w:val="007A36C5"/>
    <w:rsid w:val="007A68C9"/>
    <w:rsid w:val="007B0AB9"/>
    <w:rsid w:val="007B3384"/>
    <w:rsid w:val="007C2704"/>
    <w:rsid w:val="007C7259"/>
    <w:rsid w:val="007D7700"/>
    <w:rsid w:val="007E00A5"/>
    <w:rsid w:val="007E1237"/>
    <w:rsid w:val="007E5073"/>
    <w:rsid w:val="007E7BC7"/>
    <w:rsid w:val="007F12BC"/>
    <w:rsid w:val="00823B31"/>
    <w:rsid w:val="008252EE"/>
    <w:rsid w:val="00832251"/>
    <w:rsid w:val="008404E0"/>
    <w:rsid w:val="00843CB8"/>
    <w:rsid w:val="008443C6"/>
    <w:rsid w:val="00846DBE"/>
    <w:rsid w:val="008471B3"/>
    <w:rsid w:val="00847754"/>
    <w:rsid w:val="008570DA"/>
    <w:rsid w:val="00872CE9"/>
    <w:rsid w:val="00874BDD"/>
    <w:rsid w:val="00890A9C"/>
    <w:rsid w:val="0089102C"/>
    <w:rsid w:val="008B19C4"/>
    <w:rsid w:val="008B5383"/>
    <w:rsid w:val="008C389D"/>
    <w:rsid w:val="008D2BD9"/>
    <w:rsid w:val="008D505C"/>
    <w:rsid w:val="008E3E1B"/>
    <w:rsid w:val="008F0EC2"/>
    <w:rsid w:val="008F13FE"/>
    <w:rsid w:val="008F335F"/>
    <w:rsid w:val="00900841"/>
    <w:rsid w:val="00904294"/>
    <w:rsid w:val="00910347"/>
    <w:rsid w:val="0091116C"/>
    <w:rsid w:val="00916B68"/>
    <w:rsid w:val="009279F9"/>
    <w:rsid w:val="00944E56"/>
    <w:rsid w:val="00945B44"/>
    <w:rsid w:val="0094722A"/>
    <w:rsid w:val="00960727"/>
    <w:rsid w:val="00962DF2"/>
    <w:rsid w:val="00977A23"/>
    <w:rsid w:val="00992654"/>
    <w:rsid w:val="00997207"/>
    <w:rsid w:val="009A066F"/>
    <w:rsid w:val="009A0999"/>
    <w:rsid w:val="009A74B8"/>
    <w:rsid w:val="009B0D60"/>
    <w:rsid w:val="009B1376"/>
    <w:rsid w:val="009B3AC9"/>
    <w:rsid w:val="009C6073"/>
    <w:rsid w:val="009C6BCA"/>
    <w:rsid w:val="009E6C41"/>
    <w:rsid w:val="009E7885"/>
    <w:rsid w:val="009F2EC5"/>
    <w:rsid w:val="009F452D"/>
    <w:rsid w:val="009F475E"/>
    <w:rsid w:val="009F66EE"/>
    <w:rsid w:val="00A00422"/>
    <w:rsid w:val="00A06037"/>
    <w:rsid w:val="00A16BBD"/>
    <w:rsid w:val="00A3196B"/>
    <w:rsid w:val="00A33853"/>
    <w:rsid w:val="00A44A90"/>
    <w:rsid w:val="00A665E3"/>
    <w:rsid w:val="00A674FF"/>
    <w:rsid w:val="00A712A7"/>
    <w:rsid w:val="00A77BD4"/>
    <w:rsid w:val="00AA1B7B"/>
    <w:rsid w:val="00AA6D73"/>
    <w:rsid w:val="00AB5CE2"/>
    <w:rsid w:val="00AB7365"/>
    <w:rsid w:val="00AC2ADD"/>
    <w:rsid w:val="00AC5534"/>
    <w:rsid w:val="00AC6517"/>
    <w:rsid w:val="00AD531A"/>
    <w:rsid w:val="00AE1A99"/>
    <w:rsid w:val="00AE1F7E"/>
    <w:rsid w:val="00AE239F"/>
    <w:rsid w:val="00AE2FF7"/>
    <w:rsid w:val="00AE7A84"/>
    <w:rsid w:val="00AF051C"/>
    <w:rsid w:val="00AF37AD"/>
    <w:rsid w:val="00AF7323"/>
    <w:rsid w:val="00B060E7"/>
    <w:rsid w:val="00B10974"/>
    <w:rsid w:val="00B16750"/>
    <w:rsid w:val="00B3369F"/>
    <w:rsid w:val="00B40885"/>
    <w:rsid w:val="00B607F3"/>
    <w:rsid w:val="00B67128"/>
    <w:rsid w:val="00B71CA7"/>
    <w:rsid w:val="00B752D5"/>
    <w:rsid w:val="00B8440D"/>
    <w:rsid w:val="00B84952"/>
    <w:rsid w:val="00B8776C"/>
    <w:rsid w:val="00BA6DB9"/>
    <w:rsid w:val="00BB3C67"/>
    <w:rsid w:val="00BB6250"/>
    <w:rsid w:val="00BC3868"/>
    <w:rsid w:val="00BD4CD9"/>
    <w:rsid w:val="00BE1861"/>
    <w:rsid w:val="00BE7F13"/>
    <w:rsid w:val="00BF2902"/>
    <w:rsid w:val="00BF3AB0"/>
    <w:rsid w:val="00C070D8"/>
    <w:rsid w:val="00C13C34"/>
    <w:rsid w:val="00C155E5"/>
    <w:rsid w:val="00C20F8A"/>
    <w:rsid w:val="00C26E72"/>
    <w:rsid w:val="00C30476"/>
    <w:rsid w:val="00C35E48"/>
    <w:rsid w:val="00C35E87"/>
    <w:rsid w:val="00C3629F"/>
    <w:rsid w:val="00C42831"/>
    <w:rsid w:val="00C50925"/>
    <w:rsid w:val="00C5637C"/>
    <w:rsid w:val="00C97CA1"/>
    <w:rsid w:val="00CA05FC"/>
    <w:rsid w:val="00CA38DF"/>
    <w:rsid w:val="00CB3E28"/>
    <w:rsid w:val="00CC1ABD"/>
    <w:rsid w:val="00CC4DBF"/>
    <w:rsid w:val="00CE6ADC"/>
    <w:rsid w:val="00CF672E"/>
    <w:rsid w:val="00D16688"/>
    <w:rsid w:val="00D32EFD"/>
    <w:rsid w:val="00D33F5B"/>
    <w:rsid w:val="00D44029"/>
    <w:rsid w:val="00D441CE"/>
    <w:rsid w:val="00D45FE0"/>
    <w:rsid w:val="00D4764C"/>
    <w:rsid w:val="00D504B3"/>
    <w:rsid w:val="00D52A21"/>
    <w:rsid w:val="00D52E15"/>
    <w:rsid w:val="00D54EBD"/>
    <w:rsid w:val="00D6169D"/>
    <w:rsid w:val="00D649C8"/>
    <w:rsid w:val="00D72919"/>
    <w:rsid w:val="00D92E25"/>
    <w:rsid w:val="00D9654D"/>
    <w:rsid w:val="00DA0D8E"/>
    <w:rsid w:val="00DA1DDD"/>
    <w:rsid w:val="00DB4E74"/>
    <w:rsid w:val="00DD005B"/>
    <w:rsid w:val="00DD06D7"/>
    <w:rsid w:val="00DD4633"/>
    <w:rsid w:val="00DD5FDB"/>
    <w:rsid w:val="00DE1842"/>
    <w:rsid w:val="00DE6EED"/>
    <w:rsid w:val="00E12D79"/>
    <w:rsid w:val="00E16CB5"/>
    <w:rsid w:val="00E20309"/>
    <w:rsid w:val="00E213EF"/>
    <w:rsid w:val="00E25A23"/>
    <w:rsid w:val="00E57EED"/>
    <w:rsid w:val="00E66941"/>
    <w:rsid w:val="00E70D10"/>
    <w:rsid w:val="00E80195"/>
    <w:rsid w:val="00E81C14"/>
    <w:rsid w:val="00E90985"/>
    <w:rsid w:val="00E90986"/>
    <w:rsid w:val="00EA196B"/>
    <w:rsid w:val="00EA34AF"/>
    <w:rsid w:val="00EE125F"/>
    <w:rsid w:val="00EF323C"/>
    <w:rsid w:val="00EF6277"/>
    <w:rsid w:val="00EF710D"/>
    <w:rsid w:val="00F06C17"/>
    <w:rsid w:val="00F10F7D"/>
    <w:rsid w:val="00F13E93"/>
    <w:rsid w:val="00F230B4"/>
    <w:rsid w:val="00F322B5"/>
    <w:rsid w:val="00F3717A"/>
    <w:rsid w:val="00F4219F"/>
    <w:rsid w:val="00F539E2"/>
    <w:rsid w:val="00F61CF0"/>
    <w:rsid w:val="00F6308F"/>
    <w:rsid w:val="00F64A51"/>
    <w:rsid w:val="00F75CEA"/>
    <w:rsid w:val="00F76582"/>
    <w:rsid w:val="00F76EE3"/>
    <w:rsid w:val="00F8048C"/>
    <w:rsid w:val="00F877AD"/>
    <w:rsid w:val="00FA2484"/>
    <w:rsid w:val="00FB4B31"/>
    <w:rsid w:val="00FB639B"/>
    <w:rsid w:val="00FC1CEA"/>
    <w:rsid w:val="00FD0DCD"/>
    <w:rsid w:val="00FD40AE"/>
    <w:rsid w:val="00FD433E"/>
    <w:rsid w:val="00FE56CD"/>
    <w:rsid w:val="00FE5F5B"/>
    <w:rsid w:val="00FF0CAB"/>
    <w:rsid w:val="00FF426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CF0"/>
    <w:pPr>
      <w:overflowPunct w:val="0"/>
      <w:autoSpaceDE w:val="0"/>
      <w:autoSpaceDN w:val="0"/>
      <w:adjustRightInd w:val="0"/>
      <w:textAlignment w:val="baseline"/>
    </w:pPr>
    <w:rPr>
      <w:sz w:val="20"/>
      <w:szCs w:val="20"/>
    </w:rPr>
  </w:style>
  <w:style w:type="paragraph" w:styleId="Heading3">
    <w:name w:val="heading 3"/>
    <w:basedOn w:val="Normal"/>
    <w:link w:val="Heading3Char"/>
    <w:uiPriority w:val="99"/>
    <w:qFormat/>
    <w:rsid w:val="00874BDD"/>
    <w:pPr>
      <w:overflowPunct/>
      <w:autoSpaceDE/>
      <w:autoSpaceDN/>
      <w:adjustRightInd/>
      <w:spacing w:before="150" w:after="300"/>
      <w:textAlignment w:val="auto"/>
      <w:outlineLvl w:val="2"/>
    </w:pPr>
    <w:rPr>
      <w:rFonts w:ascii="Arial" w:hAnsi="Arial"/>
      <w:color w:val="5185B4"/>
      <w:spacing w:val="-15"/>
      <w:sz w:val="27"/>
      <w:szCs w:val="27"/>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050C5F"/>
    <w:rPr>
      <w:rFonts w:ascii="Arial" w:hAnsi="Arial"/>
      <w:color w:val="5185B4"/>
      <w:spacing w:val="-15"/>
      <w:sz w:val="27"/>
    </w:rPr>
  </w:style>
  <w:style w:type="character" w:styleId="Hyperlink">
    <w:name w:val="Hyperlink"/>
    <w:basedOn w:val="DefaultParagraphFont"/>
    <w:uiPriority w:val="99"/>
    <w:rsid w:val="00F61CF0"/>
    <w:rPr>
      <w:rFonts w:cs="Times New Roman"/>
      <w:color w:val="008000"/>
      <w:u w:val="single"/>
    </w:rPr>
  </w:style>
  <w:style w:type="paragraph" w:styleId="Header">
    <w:name w:val="header"/>
    <w:basedOn w:val="Normal"/>
    <w:link w:val="HeaderChar"/>
    <w:uiPriority w:val="99"/>
    <w:rsid w:val="00A77BD4"/>
    <w:pPr>
      <w:tabs>
        <w:tab w:val="center" w:pos="4677"/>
        <w:tab w:val="right" w:pos="9355"/>
      </w:tabs>
    </w:pPr>
  </w:style>
  <w:style w:type="character" w:customStyle="1" w:styleId="HeaderChar">
    <w:name w:val="Header Char"/>
    <w:basedOn w:val="DefaultParagraphFont"/>
    <w:link w:val="Header"/>
    <w:uiPriority w:val="99"/>
    <w:semiHidden/>
    <w:locked/>
    <w:rsid w:val="009F66EE"/>
    <w:rPr>
      <w:sz w:val="20"/>
    </w:rPr>
  </w:style>
  <w:style w:type="paragraph" w:styleId="Footer">
    <w:name w:val="footer"/>
    <w:basedOn w:val="Normal"/>
    <w:link w:val="FooterChar"/>
    <w:uiPriority w:val="99"/>
    <w:rsid w:val="00A77BD4"/>
    <w:pPr>
      <w:tabs>
        <w:tab w:val="center" w:pos="4677"/>
        <w:tab w:val="right" w:pos="9355"/>
      </w:tabs>
    </w:pPr>
  </w:style>
  <w:style w:type="character" w:customStyle="1" w:styleId="FooterChar">
    <w:name w:val="Footer Char"/>
    <w:basedOn w:val="DefaultParagraphFont"/>
    <w:link w:val="Footer"/>
    <w:uiPriority w:val="99"/>
    <w:locked/>
    <w:rsid w:val="00992654"/>
  </w:style>
  <w:style w:type="paragraph" w:styleId="BalloonText">
    <w:name w:val="Balloon Text"/>
    <w:basedOn w:val="Normal"/>
    <w:link w:val="BalloonTextChar"/>
    <w:uiPriority w:val="99"/>
    <w:semiHidden/>
    <w:rsid w:val="00846DBE"/>
    <w:rPr>
      <w:rFonts w:ascii="Tahoma" w:hAnsi="Tahoma"/>
      <w:sz w:val="16"/>
      <w:szCs w:val="16"/>
    </w:rPr>
  </w:style>
  <w:style w:type="character" w:customStyle="1" w:styleId="BalloonTextChar">
    <w:name w:val="Balloon Text Char"/>
    <w:basedOn w:val="DefaultParagraphFont"/>
    <w:link w:val="BalloonText"/>
    <w:uiPriority w:val="99"/>
    <w:locked/>
    <w:rsid w:val="00846DBE"/>
    <w:rPr>
      <w:rFonts w:ascii="Tahoma" w:hAnsi="Tahoma"/>
      <w:sz w:val="16"/>
    </w:rPr>
  </w:style>
  <w:style w:type="paragraph" w:customStyle="1" w:styleId="1">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Normal"/>
    <w:uiPriority w:val="99"/>
    <w:rsid w:val="00FF0CAB"/>
    <w:pPr>
      <w:overflowPunct/>
      <w:autoSpaceDE/>
      <w:autoSpaceDN/>
      <w:adjustRightInd/>
      <w:spacing w:before="100" w:beforeAutospacing="1" w:after="100" w:afterAutospacing="1"/>
      <w:textAlignment w:val="auto"/>
    </w:pPr>
    <w:rPr>
      <w:rFonts w:ascii="Tahoma" w:hAnsi="Tahoma" w:cs="Tahoma"/>
      <w:lang w:val="en-US" w:eastAsia="en-US"/>
    </w:rPr>
  </w:style>
</w:styles>
</file>

<file path=word/webSettings.xml><?xml version="1.0" encoding="utf-8"?>
<w:webSettings xmlns:r="http://schemas.openxmlformats.org/officeDocument/2006/relationships" xmlns:w="http://schemas.openxmlformats.org/wordprocessingml/2006/main">
  <w:divs>
    <w:div w:id="2098821406">
      <w:marLeft w:val="0"/>
      <w:marRight w:val="0"/>
      <w:marTop w:val="0"/>
      <w:marBottom w:val="0"/>
      <w:divBdr>
        <w:top w:val="none" w:sz="0" w:space="0" w:color="auto"/>
        <w:left w:val="none" w:sz="0" w:space="0" w:color="auto"/>
        <w:bottom w:val="none" w:sz="0" w:space="0" w:color="auto"/>
        <w:right w:val="none" w:sz="0" w:space="0" w:color="auto"/>
      </w:divBdr>
      <w:divsChild>
        <w:div w:id="2098821416">
          <w:marLeft w:val="0"/>
          <w:marRight w:val="0"/>
          <w:marTop w:val="0"/>
          <w:marBottom w:val="0"/>
          <w:divBdr>
            <w:top w:val="none" w:sz="0" w:space="0" w:color="auto"/>
            <w:left w:val="none" w:sz="0" w:space="0" w:color="auto"/>
            <w:bottom w:val="none" w:sz="0" w:space="0" w:color="auto"/>
            <w:right w:val="none" w:sz="0" w:space="0" w:color="auto"/>
          </w:divBdr>
          <w:divsChild>
            <w:div w:id="2098821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821410">
      <w:marLeft w:val="0"/>
      <w:marRight w:val="0"/>
      <w:marTop w:val="0"/>
      <w:marBottom w:val="0"/>
      <w:divBdr>
        <w:top w:val="none" w:sz="0" w:space="0" w:color="auto"/>
        <w:left w:val="none" w:sz="0" w:space="0" w:color="auto"/>
        <w:bottom w:val="none" w:sz="0" w:space="0" w:color="auto"/>
        <w:right w:val="none" w:sz="0" w:space="0" w:color="auto"/>
      </w:divBdr>
      <w:divsChild>
        <w:div w:id="2098821424">
          <w:marLeft w:val="0"/>
          <w:marRight w:val="0"/>
          <w:marTop w:val="0"/>
          <w:marBottom w:val="0"/>
          <w:divBdr>
            <w:top w:val="none" w:sz="0" w:space="0" w:color="auto"/>
            <w:left w:val="none" w:sz="0" w:space="0" w:color="auto"/>
            <w:bottom w:val="none" w:sz="0" w:space="0" w:color="auto"/>
            <w:right w:val="none" w:sz="0" w:space="0" w:color="auto"/>
          </w:divBdr>
          <w:divsChild>
            <w:div w:id="209882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821413">
      <w:marLeft w:val="0"/>
      <w:marRight w:val="0"/>
      <w:marTop w:val="0"/>
      <w:marBottom w:val="0"/>
      <w:divBdr>
        <w:top w:val="none" w:sz="0" w:space="0" w:color="auto"/>
        <w:left w:val="none" w:sz="0" w:space="0" w:color="auto"/>
        <w:bottom w:val="none" w:sz="0" w:space="0" w:color="auto"/>
        <w:right w:val="none" w:sz="0" w:space="0" w:color="auto"/>
      </w:divBdr>
      <w:divsChild>
        <w:div w:id="2098821426">
          <w:marLeft w:val="0"/>
          <w:marRight w:val="0"/>
          <w:marTop w:val="0"/>
          <w:marBottom w:val="0"/>
          <w:divBdr>
            <w:top w:val="none" w:sz="0" w:space="0" w:color="auto"/>
            <w:left w:val="none" w:sz="0" w:space="0" w:color="auto"/>
            <w:bottom w:val="none" w:sz="0" w:space="0" w:color="auto"/>
            <w:right w:val="none" w:sz="0" w:space="0" w:color="auto"/>
          </w:divBdr>
          <w:divsChild>
            <w:div w:id="2098821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821417">
      <w:marLeft w:val="0"/>
      <w:marRight w:val="0"/>
      <w:marTop w:val="0"/>
      <w:marBottom w:val="0"/>
      <w:divBdr>
        <w:top w:val="none" w:sz="0" w:space="0" w:color="auto"/>
        <w:left w:val="none" w:sz="0" w:space="0" w:color="auto"/>
        <w:bottom w:val="none" w:sz="0" w:space="0" w:color="auto"/>
        <w:right w:val="none" w:sz="0" w:space="0" w:color="auto"/>
      </w:divBdr>
      <w:divsChild>
        <w:div w:id="2098821414">
          <w:marLeft w:val="0"/>
          <w:marRight w:val="0"/>
          <w:marTop w:val="0"/>
          <w:marBottom w:val="0"/>
          <w:divBdr>
            <w:top w:val="none" w:sz="0" w:space="0" w:color="auto"/>
            <w:left w:val="none" w:sz="0" w:space="0" w:color="auto"/>
            <w:bottom w:val="none" w:sz="0" w:space="0" w:color="auto"/>
            <w:right w:val="none" w:sz="0" w:space="0" w:color="auto"/>
          </w:divBdr>
          <w:divsChild>
            <w:div w:id="2098821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821419">
      <w:marLeft w:val="0"/>
      <w:marRight w:val="0"/>
      <w:marTop w:val="0"/>
      <w:marBottom w:val="0"/>
      <w:divBdr>
        <w:top w:val="none" w:sz="0" w:space="0" w:color="auto"/>
        <w:left w:val="none" w:sz="0" w:space="0" w:color="auto"/>
        <w:bottom w:val="none" w:sz="0" w:space="0" w:color="auto"/>
        <w:right w:val="none" w:sz="0" w:space="0" w:color="auto"/>
      </w:divBdr>
      <w:divsChild>
        <w:div w:id="2098821409">
          <w:marLeft w:val="0"/>
          <w:marRight w:val="0"/>
          <w:marTop w:val="0"/>
          <w:marBottom w:val="0"/>
          <w:divBdr>
            <w:top w:val="none" w:sz="0" w:space="0" w:color="auto"/>
            <w:left w:val="none" w:sz="0" w:space="0" w:color="auto"/>
            <w:bottom w:val="none" w:sz="0" w:space="0" w:color="auto"/>
            <w:right w:val="none" w:sz="0" w:space="0" w:color="auto"/>
          </w:divBdr>
          <w:divsChild>
            <w:div w:id="2098821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821420">
      <w:marLeft w:val="0"/>
      <w:marRight w:val="0"/>
      <w:marTop w:val="0"/>
      <w:marBottom w:val="0"/>
      <w:divBdr>
        <w:top w:val="none" w:sz="0" w:space="0" w:color="auto"/>
        <w:left w:val="none" w:sz="0" w:space="0" w:color="auto"/>
        <w:bottom w:val="none" w:sz="0" w:space="0" w:color="auto"/>
        <w:right w:val="none" w:sz="0" w:space="0" w:color="auto"/>
      </w:divBdr>
    </w:div>
    <w:div w:id="2098821423">
      <w:marLeft w:val="0"/>
      <w:marRight w:val="0"/>
      <w:marTop w:val="0"/>
      <w:marBottom w:val="0"/>
      <w:divBdr>
        <w:top w:val="none" w:sz="0" w:space="0" w:color="auto"/>
        <w:left w:val="none" w:sz="0" w:space="0" w:color="auto"/>
        <w:bottom w:val="none" w:sz="0" w:space="0" w:color="auto"/>
        <w:right w:val="none" w:sz="0" w:space="0" w:color="auto"/>
      </w:divBdr>
      <w:divsChild>
        <w:div w:id="2098821415">
          <w:marLeft w:val="0"/>
          <w:marRight w:val="0"/>
          <w:marTop w:val="0"/>
          <w:marBottom w:val="0"/>
          <w:divBdr>
            <w:top w:val="none" w:sz="0" w:space="0" w:color="auto"/>
            <w:left w:val="none" w:sz="0" w:space="0" w:color="auto"/>
            <w:bottom w:val="none" w:sz="0" w:space="0" w:color="auto"/>
            <w:right w:val="none" w:sz="0" w:space="0" w:color="auto"/>
          </w:divBdr>
          <w:divsChild>
            <w:div w:id="209882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821425">
      <w:marLeft w:val="0"/>
      <w:marRight w:val="0"/>
      <w:marTop w:val="0"/>
      <w:marBottom w:val="0"/>
      <w:divBdr>
        <w:top w:val="none" w:sz="0" w:space="0" w:color="auto"/>
        <w:left w:val="none" w:sz="0" w:space="0" w:color="auto"/>
        <w:bottom w:val="none" w:sz="0" w:space="0" w:color="auto"/>
        <w:right w:val="none" w:sz="0" w:space="0" w:color="auto"/>
      </w:divBdr>
      <w:divsChild>
        <w:div w:id="2098821421">
          <w:marLeft w:val="0"/>
          <w:marRight w:val="0"/>
          <w:marTop w:val="0"/>
          <w:marBottom w:val="0"/>
          <w:divBdr>
            <w:top w:val="none" w:sz="0" w:space="0" w:color="auto"/>
            <w:left w:val="none" w:sz="0" w:space="0" w:color="auto"/>
            <w:bottom w:val="none" w:sz="0" w:space="0" w:color="auto"/>
            <w:right w:val="none" w:sz="0" w:space="0" w:color="auto"/>
          </w:divBdr>
          <w:divsChild>
            <w:div w:id="2098821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821432">
      <w:marLeft w:val="0"/>
      <w:marRight w:val="0"/>
      <w:marTop w:val="0"/>
      <w:marBottom w:val="0"/>
      <w:divBdr>
        <w:top w:val="none" w:sz="0" w:space="0" w:color="auto"/>
        <w:left w:val="none" w:sz="0" w:space="0" w:color="auto"/>
        <w:bottom w:val="none" w:sz="0" w:space="0" w:color="auto"/>
        <w:right w:val="none" w:sz="0" w:space="0" w:color="auto"/>
      </w:divBdr>
      <w:divsChild>
        <w:div w:id="2098821431">
          <w:marLeft w:val="0"/>
          <w:marRight w:val="0"/>
          <w:marTop w:val="0"/>
          <w:marBottom w:val="0"/>
          <w:divBdr>
            <w:top w:val="none" w:sz="0" w:space="0" w:color="auto"/>
            <w:left w:val="none" w:sz="0" w:space="0" w:color="auto"/>
            <w:bottom w:val="none" w:sz="0" w:space="0" w:color="auto"/>
            <w:right w:val="none" w:sz="0" w:space="0" w:color="auto"/>
          </w:divBdr>
          <w:divsChild>
            <w:div w:id="2098821427">
              <w:marLeft w:val="0"/>
              <w:marRight w:val="0"/>
              <w:marTop w:val="0"/>
              <w:marBottom w:val="0"/>
              <w:divBdr>
                <w:top w:val="none" w:sz="0" w:space="0" w:color="auto"/>
                <w:left w:val="none" w:sz="0" w:space="0" w:color="auto"/>
                <w:bottom w:val="none" w:sz="0" w:space="0" w:color="auto"/>
                <w:right w:val="none" w:sz="0" w:space="0" w:color="auto"/>
              </w:divBdr>
              <w:divsChild>
                <w:div w:id="2098821430">
                  <w:marLeft w:val="0"/>
                  <w:marRight w:val="0"/>
                  <w:marTop w:val="0"/>
                  <w:marBottom w:val="0"/>
                  <w:divBdr>
                    <w:top w:val="none" w:sz="0" w:space="0" w:color="auto"/>
                    <w:left w:val="none" w:sz="0" w:space="0" w:color="auto"/>
                    <w:bottom w:val="none" w:sz="0" w:space="0" w:color="auto"/>
                    <w:right w:val="none" w:sz="0" w:space="0" w:color="auto"/>
                  </w:divBdr>
                  <w:divsChild>
                    <w:div w:id="2098821429">
                      <w:marLeft w:val="0"/>
                      <w:marRight w:val="0"/>
                      <w:marTop w:val="0"/>
                      <w:marBottom w:val="0"/>
                      <w:divBdr>
                        <w:top w:val="none" w:sz="0" w:space="0" w:color="auto"/>
                        <w:left w:val="none" w:sz="0" w:space="0" w:color="auto"/>
                        <w:bottom w:val="none" w:sz="0" w:space="0" w:color="auto"/>
                        <w:right w:val="none" w:sz="0" w:space="0" w:color="auto"/>
                      </w:divBdr>
                      <w:divsChild>
                        <w:div w:id="209882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88214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mert.tatarstan.ru/file/27.08.2014_616_%D0%A5%D0%B0%D0%BB%D0%B8%D0%BA%D0%BE%D0%B2_%D0%98.%D0%A8._%D0%A1%D0%B0%D1%84%D0%B0%D1%80%D0%BE%D0%B2_%D0%90.%D0%90.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46</TotalTime>
  <Pages>1</Pages>
  <Words>220</Words>
  <Characters>1258</Characters>
  <Application>Microsoft Office Outlook</Application>
  <DocSecurity>0</DocSecurity>
  <Lines>0</Lines>
  <Paragraphs>0</Paragraphs>
  <ScaleCrop>false</ScaleCrop>
  <Company>Министерство Юстиции</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Альфина</cp:lastModifiedBy>
  <cp:revision>13</cp:revision>
  <cp:lastPrinted>2014-09-23T14:09:00Z</cp:lastPrinted>
  <dcterms:created xsi:type="dcterms:W3CDTF">2014-09-18T13:49:00Z</dcterms:created>
  <dcterms:modified xsi:type="dcterms:W3CDTF">2015-05-05T05:34:00Z</dcterms:modified>
</cp:coreProperties>
</file>